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BDA1218" w14:textId="77777777" w:rsidR="003E0BA9" w:rsidRPr="003E0BA9" w:rsidRDefault="003E0BA9" w:rsidP="003E0BA9">
      <w:pPr>
        <w:spacing w:after="150" w:line="340" w:lineRule="atLeast"/>
        <w:rPr>
          <w:rFonts w:eastAsia="Times New Roman"/>
          <w:b/>
          <w:bCs/>
          <w:color w:val="000000" w:themeColor="text1"/>
          <w:sz w:val="20"/>
          <w:szCs w:val="20"/>
        </w:rPr>
      </w:pPr>
      <w:r w:rsidRPr="003E0BA9">
        <w:rPr>
          <w:b/>
          <w:caps/>
          <w:noProof/>
          <w:color w:val="000000" w:themeColor="text1"/>
          <w:sz w:val="20"/>
          <w:szCs w:val="20"/>
        </w:rPr>
        <w:drawing>
          <wp:inline distT="0" distB="0" distL="0" distR="0" wp14:anchorId="1225DB16" wp14:editId="51529E34">
            <wp:extent cx="400050" cy="209550"/>
            <wp:effectExtent l="0" t="0" r="0" b="0"/>
            <wp:docPr id="1" name="Picture 1" descr="1_re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_red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00050" cy="209550"/>
                    </a:xfrm>
                    <a:prstGeom prst="rect">
                      <a:avLst/>
                    </a:prstGeom>
                    <a:noFill/>
                    <a:ln>
                      <a:noFill/>
                    </a:ln>
                  </pic:spPr>
                </pic:pic>
              </a:graphicData>
            </a:graphic>
          </wp:inline>
        </w:drawing>
      </w:r>
      <w:r w:rsidRPr="003E0BA9">
        <w:rPr>
          <w:rFonts w:eastAsia="Times New Roman"/>
          <w:b/>
          <w:bCs/>
          <w:color w:val="000000" w:themeColor="text1"/>
          <w:sz w:val="20"/>
          <w:szCs w:val="20"/>
        </w:rPr>
        <w:t xml:space="preserve"> Alabama, LLC</w:t>
      </w:r>
    </w:p>
    <w:p w14:paraId="07F4EFE6" w14:textId="77777777" w:rsidR="003E0BA9" w:rsidRPr="003E0BA9" w:rsidRDefault="003E0BA9" w:rsidP="003E0BA9">
      <w:pPr>
        <w:spacing w:after="150" w:line="340" w:lineRule="atLeast"/>
        <w:rPr>
          <w:rFonts w:eastAsia="Times New Roman"/>
          <w:b/>
          <w:bCs/>
          <w:color w:val="000000" w:themeColor="text1"/>
          <w:sz w:val="20"/>
          <w:szCs w:val="20"/>
        </w:rPr>
      </w:pPr>
      <w:r w:rsidRPr="003E0BA9">
        <w:rPr>
          <w:rFonts w:eastAsia="Times New Roman"/>
          <w:b/>
          <w:bCs/>
          <w:color w:val="000000" w:themeColor="text1"/>
          <w:sz w:val="20"/>
          <w:szCs w:val="20"/>
        </w:rPr>
        <w:t>Job Description</w:t>
      </w:r>
    </w:p>
    <w:p w14:paraId="5AA4017A" w14:textId="4544673D" w:rsidR="003E0BA9" w:rsidRPr="003E0BA9" w:rsidRDefault="003E0BA9" w:rsidP="003E0BA9">
      <w:pPr>
        <w:spacing w:after="150" w:line="340" w:lineRule="atLeast"/>
        <w:rPr>
          <w:rFonts w:eastAsia="Times New Roman"/>
          <w:color w:val="000000" w:themeColor="text1"/>
          <w:sz w:val="20"/>
          <w:szCs w:val="20"/>
        </w:rPr>
      </w:pPr>
      <w:r w:rsidRPr="003E0BA9">
        <w:rPr>
          <w:rFonts w:eastAsia="Times New Roman"/>
          <w:b/>
          <w:bCs/>
          <w:color w:val="000000" w:themeColor="text1"/>
          <w:sz w:val="20"/>
          <w:szCs w:val="20"/>
        </w:rPr>
        <w:t>Date</w:t>
      </w:r>
      <w:proofErr w:type="gramStart"/>
      <w:r w:rsidRPr="003E0BA9">
        <w:rPr>
          <w:rFonts w:eastAsia="Times New Roman"/>
          <w:b/>
          <w:bCs/>
          <w:color w:val="000000" w:themeColor="text1"/>
          <w:sz w:val="20"/>
          <w:szCs w:val="20"/>
        </w:rPr>
        <w:t xml:space="preserve">:  </w:t>
      </w:r>
      <w:r w:rsidR="008F0099">
        <w:rPr>
          <w:rFonts w:eastAsia="Times New Roman"/>
          <w:b/>
          <w:bCs/>
          <w:color w:val="000000" w:themeColor="text1"/>
          <w:sz w:val="20"/>
          <w:szCs w:val="20"/>
        </w:rPr>
        <w:t>June</w:t>
      </w:r>
      <w:proofErr w:type="gramEnd"/>
      <w:r w:rsidRPr="003E0BA9">
        <w:rPr>
          <w:rFonts w:eastAsia="Times New Roman"/>
          <w:b/>
          <w:bCs/>
          <w:color w:val="000000" w:themeColor="text1"/>
          <w:sz w:val="20"/>
          <w:szCs w:val="20"/>
        </w:rPr>
        <w:t xml:space="preserve"> 202</w:t>
      </w:r>
      <w:r w:rsidR="008F0099">
        <w:rPr>
          <w:rFonts w:eastAsia="Times New Roman"/>
          <w:b/>
          <w:bCs/>
          <w:color w:val="000000" w:themeColor="text1"/>
          <w:sz w:val="20"/>
          <w:szCs w:val="20"/>
        </w:rPr>
        <w:t>6</w:t>
      </w:r>
    </w:p>
    <w:p w14:paraId="60D984A1" w14:textId="77777777" w:rsidR="003E0BA9" w:rsidRPr="003E0BA9" w:rsidRDefault="003E0BA9" w:rsidP="003E0BA9">
      <w:pPr>
        <w:spacing w:after="150" w:line="340" w:lineRule="atLeast"/>
        <w:rPr>
          <w:rFonts w:eastAsia="Times New Roman"/>
          <w:bCs/>
          <w:color w:val="000000" w:themeColor="text1"/>
          <w:sz w:val="20"/>
          <w:szCs w:val="20"/>
        </w:rPr>
      </w:pPr>
      <w:r w:rsidRPr="003E0BA9">
        <w:rPr>
          <w:rFonts w:eastAsia="Times New Roman"/>
          <w:b/>
          <w:bCs/>
          <w:color w:val="000000" w:themeColor="text1"/>
          <w:sz w:val="20"/>
          <w:szCs w:val="20"/>
        </w:rPr>
        <w:t>Title</w:t>
      </w:r>
      <w:proofErr w:type="gramStart"/>
      <w:r w:rsidRPr="003E0BA9">
        <w:rPr>
          <w:rFonts w:eastAsia="Times New Roman"/>
          <w:b/>
          <w:bCs/>
          <w:color w:val="000000" w:themeColor="text1"/>
          <w:sz w:val="20"/>
          <w:szCs w:val="20"/>
        </w:rPr>
        <w:t xml:space="preserve">:  </w:t>
      </w:r>
      <w:r w:rsidRPr="003E0BA9">
        <w:rPr>
          <w:rFonts w:eastAsia="Times New Roman"/>
          <w:bCs/>
          <w:color w:val="000000" w:themeColor="text1"/>
          <w:sz w:val="20"/>
          <w:szCs w:val="20"/>
          <w:u w:val="single"/>
        </w:rPr>
        <w:t>Supply</w:t>
      </w:r>
      <w:proofErr w:type="gramEnd"/>
      <w:r w:rsidRPr="003E0BA9">
        <w:rPr>
          <w:rFonts w:eastAsia="Times New Roman"/>
          <w:bCs/>
          <w:color w:val="000000" w:themeColor="text1"/>
          <w:sz w:val="20"/>
          <w:szCs w:val="20"/>
          <w:u w:val="single"/>
        </w:rPr>
        <w:t xml:space="preserve"> Chain Supervisor</w:t>
      </w:r>
      <w:r w:rsidRPr="003E0BA9">
        <w:rPr>
          <w:rFonts w:eastAsia="Times New Roman"/>
          <w:b/>
          <w:bCs/>
          <w:color w:val="000000" w:themeColor="text1"/>
          <w:sz w:val="20"/>
          <w:szCs w:val="20"/>
        </w:rPr>
        <w:tab/>
      </w:r>
      <w:r w:rsidRPr="003E0BA9">
        <w:rPr>
          <w:rFonts w:eastAsia="Times New Roman"/>
          <w:b/>
          <w:bCs/>
          <w:color w:val="000000" w:themeColor="text1"/>
          <w:sz w:val="20"/>
          <w:szCs w:val="20"/>
        </w:rPr>
        <w:tab/>
      </w:r>
      <w:r w:rsidRPr="003E0BA9">
        <w:rPr>
          <w:rFonts w:eastAsia="Times New Roman"/>
          <w:b/>
          <w:bCs/>
          <w:color w:val="000000" w:themeColor="text1"/>
          <w:sz w:val="20"/>
          <w:szCs w:val="20"/>
        </w:rPr>
        <w:tab/>
      </w:r>
      <w:r w:rsidRPr="003E0BA9">
        <w:rPr>
          <w:rFonts w:eastAsia="Times New Roman"/>
          <w:b/>
          <w:bCs/>
          <w:color w:val="000000" w:themeColor="text1"/>
          <w:sz w:val="20"/>
          <w:szCs w:val="20"/>
        </w:rPr>
        <w:tab/>
        <w:t>Reports To</w:t>
      </w:r>
      <w:proofErr w:type="gramStart"/>
      <w:r w:rsidRPr="003E0BA9">
        <w:rPr>
          <w:rFonts w:eastAsia="Times New Roman"/>
          <w:b/>
          <w:bCs/>
          <w:color w:val="000000" w:themeColor="text1"/>
          <w:sz w:val="20"/>
          <w:szCs w:val="20"/>
        </w:rPr>
        <w:t xml:space="preserve">:  </w:t>
      </w:r>
      <w:r w:rsidRPr="003E0BA9">
        <w:rPr>
          <w:rFonts w:eastAsia="Times New Roman"/>
          <w:bCs/>
          <w:color w:val="000000" w:themeColor="text1"/>
          <w:sz w:val="20"/>
          <w:szCs w:val="20"/>
          <w:u w:val="single"/>
        </w:rPr>
        <w:t>Supply</w:t>
      </w:r>
      <w:proofErr w:type="gramEnd"/>
      <w:r w:rsidRPr="003E0BA9">
        <w:rPr>
          <w:rFonts w:eastAsia="Times New Roman"/>
          <w:bCs/>
          <w:color w:val="000000" w:themeColor="text1"/>
          <w:sz w:val="20"/>
          <w:szCs w:val="20"/>
          <w:u w:val="single"/>
        </w:rPr>
        <w:t xml:space="preserve"> Chain Manager</w:t>
      </w:r>
    </w:p>
    <w:p w14:paraId="13C1F021" w14:textId="77777777" w:rsidR="003E0BA9" w:rsidRPr="003E0BA9" w:rsidRDefault="003E0BA9" w:rsidP="003E0BA9">
      <w:pPr>
        <w:spacing w:after="150" w:line="340" w:lineRule="atLeast"/>
        <w:rPr>
          <w:rFonts w:eastAsia="Times New Roman"/>
          <w:color w:val="000000" w:themeColor="text1"/>
          <w:sz w:val="20"/>
          <w:szCs w:val="20"/>
        </w:rPr>
      </w:pPr>
      <w:r w:rsidRPr="003E0BA9">
        <w:rPr>
          <w:rFonts w:eastAsia="Times New Roman"/>
          <w:b/>
          <w:bCs/>
          <w:color w:val="000000" w:themeColor="text1"/>
          <w:sz w:val="20"/>
          <w:szCs w:val="20"/>
        </w:rPr>
        <w:t xml:space="preserve">Classification: </w:t>
      </w:r>
      <w:r w:rsidRPr="003E0BA9">
        <w:rPr>
          <w:rFonts w:eastAsia="Times New Roman"/>
          <w:bCs/>
          <w:color w:val="000000" w:themeColor="text1"/>
          <w:sz w:val="20"/>
          <w:szCs w:val="20"/>
          <w:u w:val="single"/>
        </w:rPr>
        <w:t>Salaried Exempt</w:t>
      </w:r>
      <w:r w:rsidRPr="003E0BA9">
        <w:rPr>
          <w:rFonts w:eastAsia="Times New Roman"/>
          <w:b/>
          <w:bCs/>
          <w:color w:val="000000" w:themeColor="text1"/>
          <w:sz w:val="20"/>
          <w:szCs w:val="20"/>
        </w:rPr>
        <w:tab/>
      </w:r>
      <w:r w:rsidRPr="003E0BA9">
        <w:rPr>
          <w:rFonts w:eastAsia="Times New Roman"/>
          <w:b/>
          <w:bCs/>
          <w:color w:val="000000" w:themeColor="text1"/>
          <w:sz w:val="20"/>
          <w:szCs w:val="20"/>
        </w:rPr>
        <w:tab/>
      </w:r>
      <w:r w:rsidRPr="003E0BA9">
        <w:rPr>
          <w:rFonts w:eastAsia="Times New Roman"/>
          <w:b/>
          <w:bCs/>
          <w:color w:val="000000" w:themeColor="text1"/>
          <w:sz w:val="20"/>
          <w:szCs w:val="20"/>
        </w:rPr>
        <w:tab/>
        <w:t xml:space="preserve">Grade: </w:t>
      </w:r>
      <w:r w:rsidRPr="003E0BA9">
        <w:rPr>
          <w:rFonts w:eastAsia="Times New Roman"/>
          <w:bCs/>
          <w:color w:val="000000" w:themeColor="text1"/>
          <w:sz w:val="20"/>
          <w:szCs w:val="20"/>
          <w:u w:val="single"/>
        </w:rPr>
        <w:t xml:space="preserve">15E </w:t>
      </w:r>
      <w:r w:rsidRPr="003E0BA9">
        <w:rPr>
          <w:rFonts w:eastAsia="Times New Roman"/>
          <w:b/>
          <w:bCs/>
          <w:color w:val="000000" w:themeColor="text1"/>
          <w:sz w:val="20"/>
          <w:szCs w:val="20"/>
        </w:rPr>
        <w:br/>
      </w:r>
      <w:r w:rsidRPr="003E0BA9">
        <w:rPr>
          <w:rFonts w:eastAsia="Times New Roman"/>
          <w:color w:val="000000" w:themeColor="text1"/>
          <w:sz w:val="20"/>
          <w:szCs w:val="20"/>
        </w:rPr>
        <w:t>________________________________________________________________________________</w:t>
      </w:r>
    </w:p>
    <w:p w14:paraId="0ADD8014" w14:textId="77777777" w:rsidR="00B30605" w:rsidRPr="003E0BA9" w:rsidRDefault="00E15C01" w:rsidP="00660576">
      <w:pPr>
        <w:pStyle w:val="Heading2"/>
        <w:spacing w:after="150"/>
        <w:rPr>
          <w:sz w:val="20"/>
          <w:szCs w:val="20"/>
        </w:rPr>
      </w:pPr>
      <w:r w:rsidRPr="003E0BA9">
        <w:rPr>
          <w:sz w:val="20"/>
          <w:szCs w:val="20"/>
        </w:rPr>
        <w:t>Primary Objective</w:t>
      </w:r>
    </w:p>
    <w:p w14:paraId="5A3A4F5E" w14:textId="40C98A0C" w:rsidR="00D92564" w:rsidRPr="003E0BA9" w:rsidRDefault="00E15C01" w:rsidP="00D92564">
      <w:pPr>
        <w:spacing w:line="264" w:lineRule="auto"/>
        <w:ind w:left="446"/>
        <w:rPr>
          <w:sz w:val="20"/>
          <w:szCs w:val="20"/>
        </w:rPr>
      </w:pPr>
      <w:r w:rsidRPr="003E0BA9">
        <w:rPr>
          <w:sz w:val="20"/>
          <w:szCs w:val="20"/>
        </w:rPr>
        <w:t>The Supply Chain Supervisor is responsible for building and sustaining a fully qualified, safe, and high-performing team of Supply Chain Technicians. Working closely with the Supply Chain Manager, this role owns the hands-on training, qualification, and ongoing development of technicians across core supply chain functions</w:t>
      </w:r>
      <w:r w:rsidR="00DB137F">
        <w:rPr>
          <w:sz w:val="20"/>
          <w:szCs w:val="20"/>
        </w:rPr>
        <w:t xml:space="preserve">- </w:t>
      </w:r>
      <w:r w:rsidRPr="003E0BA9">
        <w:rPr>
          <w:sz w:val="20"/>
          <w:szCs w:val="20"/>
        </w:rPr>
        <w:t>forklift operation,</w:t>
      </w:r>
      <w:r w:rsidR="00D92564">
        <w:rPr>
          <w:sz w:val="20"/>
          <w:szCs w:val="20"/>
        </w:rPr>
        <w:t xml:space="preserve"> packaging operations,</w:t>
      </w:r>
      <w:r w:rsidRPr="003E0BA9">
        <w:rPr>
          <w:sz w:val="20"/>
          <w:szCs w:val="20"/>
        </w:rPr>
        <w:t xml:space="preserve"> rail operations</w:t>
      </w:r>
      <w:r w:rsidR="00D92564">
        <w:rPr>
          <w:sz w:val="20"/>
          <w:szCs w:val="20"/>
        </w:rPr>
        <w:t>. Ensure</w:t>
      </w:r>
      <w:r w:rsidR="00D92564">
        <w:rPr>
          <w:sz w:val="20"/>
          <w:szCs w:val="20"/>
        </w:rPr>
        <w:t xml:space="preserve"> </w:t>
      </w:r>
      <w:r w:rsidR="00D92564" w:rsidRPr="003E0BA9">
        <w:rPr>
          <w:sz w:val="20"/>
          <w:szCs w:val="20"/>
        </w:rPr>
        <w:t>that packaging and rail equipment runs safely and efficiently.</w:t>
      </w:r>
    </w:p>
    <w:p w14:paraId="6E8730A4" w14:textId="44B06A6A" w:rsidR="00B30605" w:rsidRPr="003E0BA9" w:rsidRDefault="00D92564" w:rsidP="00660576">
      <w:pPr>
        <w:spacing w:line="264" w:lineRule="auto"/>
        <w:ind w:left="446"/>
        <w:rPr>
          <w:sz w:val="20"/>
          <w:szCs w:val="20"/>
        </w:rPr>
      </w:pPr>
      <w:r>
        <w:rPr>
          <w:sz w:val="20"/>
          <w:szCs w:val="20"/>
        </w:rPr>
        <w:t>Coordinate</w:t>
      </w:r>
      <w:r w:rsidR="00E15C01" w:rsidRPr="003E0BA9">
        <w:rPr>
          <w:sz w:val="20"/>
          <w:szCs w:val="20"/>
        </w:rPr>
        <w:t xml:space="preserve"> daily activities including safety, supply chain training, shift assignments, packaging schedules, employee performance reviews, and corrective actions</w:t>
      </w:r>
      <w:r>
        <w:rPr>
          <w:sz w:val="20"/>
          <w:szCs w:val="20"/>
        </w:rPr>
        <w:t>.</w:t>
      </w:r>
    </w:p>
    <w:p w14:paraId="5361F851" w14:textId="77777777" w:rsidR="00B30605" w:rsidRPr="003E0BA9" w:rsidRDefault="00E15C01" w:rsidP="00660576">
      <w:pPr>
        <w:pStyle w:val="Heading2"/>
        <w:spacing w:after="150"/>
        <w:rPr>
          <w:sz w:val="20"/>
          <w:szCs w:val="20"/>
        </w:rPr>
      </w:pPr>
      <w:r w:rsidRPr="003E0BA9">
        <w:rPr>
          <w:sz w:val="20"/>
          <w:szCs w:val="20"/>
        </w:rPr>
        <w:t>Essential Functions</w:t>
      </w:r>
    </w:p>
    <w:p w14:paraId="70801543" w14:textId="2DD4AC5D"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 xml:space="preserve">Develop, deliver, and continuously improve a structured onboarding and qualification program </w:t>
      </w:r>
      <w:r w:rsidR="00563FAE">
        <w:rPr>
          <w:sz w:val="20"/>
          <w:szCs w:val="20"/>
        </w:rPr>
        <w:t xml:space="preserve">across </w:t>
      </w:r>
      <w:r w:rsidR="00FC2EA6">
        <w:rPr>
          <w:sz w:val="20"/>
          <w:szCs w:val="20"/>
        </w:rPr>
        <w:t>all</w:t>
      </w:r>
      <w:r w:rsidR="00563FAE">
        <w:rPr>
          <w:sz w:val="20"/>
          <w:szCs w:val="20"/>
        </w:rPr>
        <w:t xml:space="preserve"> core </w:t>
      </w:r>
      <w:r w:rsidR="00FC2EA6">
        <w:rPr>
          <w:sz w:val="20"/>
          <w:szCs w:val="20"/>
        </w:rPr>
        <w:t xml:space="preserve">Supply Chain </w:t>
      </w:r>
      <w:r w:rsidR="00563FAE">
        <w:rPr>
          <w:sz w:val="20"/>
          <w:szCs w:val="20"/>
        </w:rPr>
        <w:t xml:space="preserve">competencies </w:t>
      </w:r>
      <w:r w:rsidRPr="003E0BA9">
        <w:rPr>
          <w:sz w:val="20"/>
          <w:szCs w:val="20"/>
        </w:rPr>
        <w:t xml:space="preserve">for Supply Chain Technicians, including written work instructions, hands-on demonstrations, and documented competency </w:t>
      </w:r>
      <w:proofErr w:type="gramStart"/>
      <w:r w:rsidRPr="003E0BA9">
        <w:rPr>
          <w:sz w:val="20"/>
          <w:szCs w:val="20"/>
        </w:rPr>
        <w:t>sign-offs</w:t>
      </w:r>
      <w:proofErr w:type="gramEnd"/>
      <w:r w:rsidRPr="003E0BA9">
        <w:rPr>
          <w:sz w:val="20"/>
          <w:szCs w:val="20"/>
        </w:rPr>
        <w:t xml:space="preserve"> before a technician works independently.</w:t>
      </w:r>
    </w:p>
    <w:p w14:paraId="7CBCA35F"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Train and qualify technicians on safe forklift operation, daily inspection, load handling, and refueling/charging in accordance with OSHA 29 CFR 1910.178; serve as (or become certified as) the site’s forklift trainer and operator evaluator.</w:t>
      </w:r>
    </w:p>
    <w:p w14:paraId="6BD47369" w14:textId="66894254"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 xml:space="preserve">Train technicians on rail operations, including loading rail cars with finished </w:t>
      </w:r>
      <w:proofErr w:type="gramStart"/>
      <w:r w:rsidRPr="003E0BA9">
        <w:rPr>
          <w:sz w:val="20"/>
          <w:szCs w:val="20"/>
        </w:rPr>
        <w:t>product</w:t>
      </w:r>
      <w:proofErr w:type="gramEnd"/>
      <w:r w:rsidRPr="003E0BA9">
        <w:rPr>
          <w:sz w:val="20"/>
          <w:szCs w:val="20"/>
        </w:rPr>
        <w:t xml:space="preserve">, offloading </w:t>
      </w:r>
      <w:r w:rsidR="00D92564">
        <w:rPr>
          <w:sz w:val="20"/>
          <w:szCs w:val="20"/>
        </w:rPr>
        <w:t>raw materials</w:t>
      </w:r>
      <w:r w:rsidRPr="003E0BA9">
        <w:rPr>
          <w:sz w:val="20"/>
          <w:szCs w:val="20"/>
        </w:rPr>
        <w:t>, operating the shuttle wagon / rail car mover, and applying blue-flag and derail protection, car securement, and constructive-placement procedures.</w:t>
      </w:r>
    </w:p>
    <w:p w14:paraId="505C85BE" w14:textId="1F52B391"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Train technicians on packaging operations, including</w:t>
      </w:r>
      <w:r w:rsidR="00DD68BB">
        <w:rPr>
          <w:sz w:val="20"/>
          <w:szCs w:val="20"/>
        </w:rPr>
        <w:t xml:space="preserve"> but not lim</w:t>
      </w:r>
      <w:r w:rsidR="00646670">
        <w:rPr>
          <w:sz w:val="20"/>
          <w:szCs w:val="20"/>
        </w:rPr>
        <w:t>ited to</w:t>
      </w:r>
      <w:r w:rsidRPr="003E0BA9">
        <w:rPr>
          <w:sz w:val="20"/>
          <w:szCs w:val="20"/>
        </w:rPr>
        <w:t xml:space="preserve"> operating and troubleshooting packagers, properly filling and tying </w:t>
      </w:r>
      <w:proofErr w:type="gramStart"/>
      <w:r w:rsidRPr="003E0BA9">
        <w:rPr>
          <w:sz w:val="20"/>
          <w:szCs w:val="20"/>
        </w:rPr>
        <w:t xml:space="preserve">off </w:t>
      </w:r>
      <w:r w:rsidR="009E6237">
        <w:rPr>
          <w:sz w:val="20"/>
          <w:szCs w:val="20"/>
        </w:rPr>
        <w:t>of</w:t>
      </w:r>
      <w:proofErr w:type="gramEnd"/>
      <w:r w:rsidR="009E6237">
        <w:rPr>
          <w:sz w:val="20"/>
          <w:szCs w:val="20"/>
        </w:rPr>
        <w:t xml:space="preserve"> </w:t>
      </w:r>
      <w:r w:rsidRPr="003E0BA9">
        <w:rPr>
          <w:sz w:val="20"/>
          <w:szCs w:val="20"/>
        </w:rPr>
        <w:t>supersacks (FIBC bulk bags), pulling and submitting product samples to the lab, and performing routine preventive maintenance and changeovers.</w:t>
      </w:r>
    </w:p>
    <w:p w14:paraId="0883BAF2"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Maintain a skills matrix and individual training records; identify competency gaps, schedule recertifications, and verify each technician is qualified for assigned tasks.</w:t>
      </w:r>
    </w:p>
    <w:p w14:paraId="40A77F20"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Build and update SOPs, job aids, and on-the-job training checklists; capture best practices and lessons learned to keep training current as equipment and procedures change.</w:t>
      </w:r>
    </w:p>
    <w:p w14:paraId="74C4C4B7" w14:textId="039231A6"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Coordinate DOT</w:t>
      </w:r>
      <w:r w:rsidR="00646670">
        <w:rPr>
          <w:sz w:val="20"/>
          <w:szCs w:val="20"/>
        </w:rPr>
        <w:t xml:space="preserve"> </w:t>
      </w:r>
      <w:r w:rsidRPr="003E0BA9">
        <w:rPr>
          <w:sz w:val="20"/>
          <w:szCs w:val="20"/>
        </w:rPr>
        <w:t>and other required training and recertification with the Supply Chain Manager.</w:t>
      </w:r>
    </w:p>
    <w:p w14:paraId="3BBB955F" w14:textId="1D14F10F"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Mentor technicians, provide regular feedback, reinforce safe behaviors, and build bench strength through cross-training across all functions</w:t>
      </w:r>
      <w:r w:rsidR="00622956">
        <w:rPr>
          <w:sz w:val="20"/>
          <w:szCs w:val="20"/>
        </w:rPr>
        <w:t xml:space="preserve"> to ensure all </w:t>
      </w:r>
      <w:r w:rsidR="002E6C89">
        <w:rPr>
          <w:sz w:val="20"/>
          <w:szCs w:val="20"/>
        </w:rPr>
        <w:t>technicians become and remain qualified on all core supply chain competencies</w:t>
      </w:r>
      <w:r w:rsidRPr="003E0BA9">
        <w:rPr>
          <w:sz w:val="20"/>
          <w:szCs w:val="20"/>
        </w:rPr>
        <w:t>.</w:t>
      </w:r>
    </w:p>
    <w:p w14:paraId="265E1EC7"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Supervise and prioritize work among the team to ensure proper safety compliance, environmental compliance, quality assurance, and customer demands are met.</w:t>
      </w:r>
    </w:p>
    <w:p w14:paraId="03CF73CA"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Thoroughly communicate activities, goals, and targets during each work shift; manage shift assignments and packaging schedules.</w:t>
      </w:r>
    </w:p>
    <w:p w14:paraId="4899C866"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Conduct employee performance reviews and administer rewards, discipline, and corrective action in coordination with the Supply Chain Manager and company policy.</w:t>
      </w:r>
    </w:p>
    <w:p w14:paraId="4EA9DDDA"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Comply with all company policies, procedures, and safety requirements, including team discipline and documentation, working with the Supply Chain Manager.</w:t>
      </w:r>
    </w:p>
    <w:p w14:paraId="65B0C424" w14:textId="4742A4DE"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 xml:space="preserve">Promptly keep the manager fully informed of all problems or unusual matters of </w:t>
      </w:r>
      <w:r w:rsidR="00622956" w:rsidRPr="003E0BA9">
        <w:rPr>
          <w:sz w:val="20"/>
          <w:szCs w:val="20"/>
        </w:rPr>
        <w:t>significance and</w:t>
      </w:r>
      <w:r w:rsidRPr="003E0BA9">
        <w:rPr>
          <w:sz w:val="20"/>
          <w:szCs w:val="20"/>
        </w:rPr>
        <w:t xml:space="preserve"> take prompt corrective action where necessary or suggest alternative courses of action.</w:t>
      </w:r>
    </w:p>
    <w:p w14:paraId="49619203"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Maintain a favorable working relationship with all other company employees to foster a cooperative and harmonious working climate conducive to maximizing employee morale, productivity, and effectiveness.</w:t>
      </w:r>
    </w:p>
    <w:p w14:paraId="3F2B5D60"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Communicate with Maintenance to ensure complete understanding of work requests; oversee work order tracking and issuing.</w:t>
      </w:r>
    </w:p>
    <w:p w14:paraId="7DA9EF02" w14:textId="62095B44"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lastRenderedPageBreak/>
        <w:t>Oversee monitoring of packaging equipment, forklift maintenance, and rail conditions; keep equipment operating by enforcing operating procedures, troubleshooting breakdowns, tracking PMs with the Maintenance Planner and enforcing housekeeping best practices.</w:t>
      </w:r>
    </w:p>
    <w:p w14:paraId="7B431656" w14:textId="0CB35266"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 xml:space="preserve">Establish </w:t>
      </w:r>
      <w:proofErr w:type="gramStart"/>
      <w:r w:rsidRPr="003E0BA9">
        <w:rPr>
          <w:sz w:val="20"/>
          <w:szCs w:val="20"/>
        </w:rPr>
        <w:t>packaging best</w:t>
      </w:r>
      <w:proofErr w:type="gramEnd"/>
      <w:r w:rsidRPr="003E0BA9">
        <w:rPr>
          <w:sz w:val="20"/>
          <w:szCs w:val="20"/>
        </w:rPr>
        <w:t xml:space="preserve"> practices and KPIs to achieve an efficient packaging process; drive continuous improvement through procedure updates</w:t>
      </w:r>
      <w:r w:rsidR="001F0C93">
        <w:rPr>
          <w:sz w:val="20"/>
          <w:szCs w:val="20"/>
        </w:rPr>
        <w:t xml:space="preserve"> and other means</w:t>
      </w:r>
      <w:r w:rsidRPr="003E0BA9">
        <w:rPr>
          <w:sz w:val="20"/>
          <w:szCs w:val="20"/>
        </w:rPr>
        <w:t>.</w:t>
      </w:r>
    </w:p>
    <w:p w14:paraId="57BCCFC3"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Serve as active liaison to contractors, including expulsion from the site if necessary.</w:t>
      </w:r>
    </w:p>
    <w:p w14:paraId="017B42B0"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Stop any activity that could result in an injury to personnel or harm to the environment.</w:t>
      </w:r>
    </w:p>
    <w:p w14:paraId="29E12CDE"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Work with the Supply Chain Manager to maintain certification / re-certification required for supply chain.</w:t>
      </w:r>
    </w:p>
    <w:p w14:paraId="3E830B81"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Perform other duties as assigned.</w:t>
      </w:r>
    </w:p>
    <w:p w14:paraId="445D18F2" w14:textId="77777777" w:rsidR="00B30605" w:rsidRPr="003E0BA9" w:rsidRDefault="00E15C01" w:rsidP="00660576">
      <w:pPr>
        <w:pStyle w:val="Heading2"/>
        <w:spacing w:after="150"/>
        <w:rPr>
          <w:sz w:val="20"/>
          <w:szCs w:val="20"/>
        </w:rPr>
      </w:pPr>
      <w:r w:rsidRPr="003E0BA9">
        <w:rPr>
          <w:sz w:val="20"/>
          <w:szCs w:val="20"/>
        </w:rPr>
        <w:t>Knowledge/Skills/Abilities</w:t>
      </w:r>
    </w:p>
    <w:p w14:paraId="4292E7E3"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AS degree in business operations, supply chain management, procurement, or another related field, or 5 years minimum warehouse / packaging supervisory experience.</w:t>
      </w:r>
    </w:p>
    <w:p w14:paraId="18D6BF7E"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Demonstrated experience training, qualifying, and developing employees in a hands-on operational or industrial setting.</w:t>
      </w:r>
    </w:p>
    <w:p w14:paraId="017CF7F4"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Good communication skills, including written and verbal, with the ability to write clear work instructions and deliver effective hands-on instruction.</w:t>
      </w:r>
    </w:p>
    <w:p w14:paraId="32410171"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Demonstrate competent computer skills.</w:t>
      </w:r>
    </w:p>
    <w:p w14:paraId="02E10F91"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Excellent leadership skills, including the ability to set goals, motivate, and manage the supply chain workforce.</w:t>
      </w:r>
    </w:p>
    <w:p w14:paraId="0F1EDF8B" w14:textId="745B2CE3"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Must have active DOT certification; required for domestic shipping (or the ability to obtain it).</w:t>
      </w:r>
    </w:p>
    <w:p w14:paraId="2E7299A0"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Forklift experience.</w:t>
      </w:r>
    </w:p>
    <w:p w14:paraId="7D7C51D8" w14:textId="6DED3BC9"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Train-the-trainer credential and/or experience administering a forklift operator training and evaluation program (OSHA 29 CFR 1910.178)</w:t>
      </w:r>
      <w:r w:rsidR="00DB137F">
        <w:rPr>
          <w:sz w:val="20"/>
          <w:szCs w:val="20"/>
        </w:rPr>
        <w:t xml:space="preserve">- </w:t>
      </w:r>
      <w:r w:rsidRPr="003E0BA9">
        <w:rPr>
          <w:sz w:val="20"/>
          <w:szCs w:val="20"/>
        </w:rPr>
        <w:t>preferred.</w:t>
      </w:r>
    </w:p>
    <w:p w14:paraId="255CD54D" w14:textId="56B0C609"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Experience in rail loading/unloading operations and shuttle wagon / rail car mover operation</w:t>
      </w:r>
      <w:r w:rsidR="00DB137F">
        <w:rPr>
          <w:sz w:val="20"/>
          <w:szCs w:val="20"/>
        </w:rPr>
        <w:t xml:space="preserve">- </w:t>
      </w:r>
      <w:r w:rsidRPr="003E0BA9">
        <w:rPr>
          <w:sz w:val="20"/>
          <w:szCs w:val="20"/>
        </w:rPr>
        <w:t>preferred.</w:t>
      </w:r>
    </w:p>
    <w:p w14:paraId="756FB693" w14:textId="5BA4B43A"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Experience operating and troubleshooting packaging or bagging lines and handling FIBC supersacks</w:t>
      </w:r>
      <w:r w:rsidR="00DB137F">
        <w:rPr>
          <w:sz w:val="20"/>
          <w:szCs w:val="20"/>
        </w:rPr>
        <w:t xml:space="preserve">- </w:t>
      </w:r>
      <w:r w:rsidRPr="003E0BA9">
        <w:rPr>
          <w:sz w:val="20"/>
          <w:szCs w:val="20"/>
        </w:rPr>
        <w:t>preferred.</w:t>
      </w:r>
    </w:p>
    <w:p w14:paraId="59BC09CE" w14:textId="7D49D719"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Experience developing SOPs, skills matrices, and competency-based qualification programs</w:t>
      </w:r>
      <w:r w:rsidR="00DB137F">
        <w:rPr>
          <w:sz w:val="20"/>
          <w:szCs w:val="20"/>
        </w:rPr>
        <w:t xml:space="preserve">- </w:t>
      </w:r>
      <w:r w:rsidRPr="003E0BA9">
        <w:rPr>
          <w:sz w:val="20"/>
          <w:szCs w:val="20"/>
        </w:rPr>
        <w:t>preferred.</w:t>
      </w:r>
    </w:p>
    <w:p w14:paraId="1DD10CF6" w14:textId="597C6CB1"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Experience in a chemical or hazardous-materials manufacturing environment</w:t>
      </w:r>
      <w:r w:rsidR="00DB137F">
        <w:rPr>
          <w:sz w:val="20"/>
          <w:szCs w:val="20"/>
        </w:rPr>
        <w:t xml:space="preserve">- </w:t>
      </w:r>
      <w:r w:rsidRPr="003E0BA9">
        <w:rPr>
          <w:sz w:val="20"/>
          <w:szCs w:val="20"/>
        </w:rPr>
        <w:t>preferred.</w:t>
      </w:r>
    </w:p>
    <w:p w14:paraId="77EB0D22" w14:textId="77777777" w:rsidR="00B30605" w:rsidRPr="003E0BA9" w:rsidRDefault="00E15C01" w:rsidP="00660576">
      <w:pPr>
        <w:pStyle w:val="Heading2"/>
        <w:spacing w:after="150"/>
        <w:rPr>
          <w:sz w:val="20"/>
          <w:szCs w:val="20"/>
        </w:rPr>
      </w:pPr>
      <w:r w:rsidRPr="003E0BA9">
        <w:rPr>
          <w:sz w:val="20"/>
          <w:szCs w:val="20"/>
        </w:rPr>
        <w:t>Essential Physical Demands</w:t>
      </w:r>
    </w:p>
    <w:p w14:paraId="0F63D468" w14:textId="3892D40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Must be able to climb 5</w:t>
      </w:r>
      <w:r w:rsidR="00D53B35">
        <w:rPr>
          <w:sz w:val="20"/>
          <w:szCs w:val="20"/>
        </w:rPr>
        <w:t>-</w:t>
      </w:r>
      <w:r w:rsidRPr="003E0BA9">
        <w:rPr>
          <w:sz w:val="20"/>
          <w:szCs w:val="20"/>
        </w:rPr>
        <w:t>10 flights of stairs multiple times.</w:t>
      </w:r>
    </w:p>
    <w:p w14:paraId="03D8416C"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Must be able to climb ladders (multiple rungs), both fixed and portable.</w:t>
      </w:r>
    </w:p>
    <w:p w14:paraId="1A528316"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Must be able to sustain overhead reaching, bending, squatting, and twisting.</w:t>
      </w:r>
    </w:p>
    <w:p w14:paraId="6A7B94F8"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Must be able to sustain continuous sitting and standing.</w:t>
      </w:r>
    </w:p>
    <w:p w14:paraId="220ECDDB" w14:textId="7EAAF12A"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 xml:space="preserve">Must be able to lift ~50 </w:t>
      </w:r>
      <w:r w:rsidR="00D53B35" w:rsidRPr="003E0BA9">
        <w:rPr>
          <w:sz w:val="20"/>
          <w:szCs w:val="20"/>
        </w:rPr>
        <w:t>lb. and</w:t>
      </w:r>
      <w:r w:rsidRPr="003E0BA9">
        <w:rPr>
          <w:sz w:val="20"/>
          <w:szCs w:val="20"/>
        </w:rPr>
        <w:t xml:space="preserve"> pull and push tools/equipment with ease.</w:t>
      </w:r>
    </w:p>
    <w:p w14:paraId="2CFC0348"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Must be able to work in outside elements (heat, cold, rain, snow, etc.).</w:t>
      </w:r>
    </w:p>
    <w:p w14:paraId="5B16A7E3"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Must be able to walk without assistance on various work surfaces (gravel, concrete, asphalt, grating, dirt).</w:t>
      </w:r>
    </w:p>
    <w:p w14:paraId="0F339B4A"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Must be able to verbally communicate via radio.</w:t>
      </w:r>
    </w:p>
    <w:p w14:paraId="49D927F8" w14:textId="77777777" w:rsidR="00B30605" w:rsidRPr="003E0BA9" w:rsidRDefault="00E15C01" w:rsidP="003E0BA9">
      <w:pPr>
        <w:pStyle w:val="ListParagraph"/>
        <w:numPr>
          <w:ilvl w:val="0"/>
          <w:numId w:val="2"/>
        </w:numPr>
        <w:spacing w:line="276" w:lineRule="auto"/>
        <w:ind w:left="548" w:hanging="274"/>
        <w:rPr>
          <w:sz w:val="20"/>
          <w:szCs w:val="20"/>
        </w:rPr>
      </w:pPr>
      <w:r w:rsidRPr="003E0BA9">
        <w:rPr>
          <w:sz w:val="20"/>
          <w:szCs w:val="20"/>
        </w:rPr>
        <w:t>Must be able to wear appropriate PPE (hard hat, eye protection, face shield, hearing protection, gloves, chemical suits, steel-toed shoes, fall arrest).</w:t>
      </w:r>
    </w:p>
    <w:p w14:paraId="2ADF36E0" w14:textId="77777777" w:rsidR="00B30605" w:rsidRPr="003E0BA9" w:rsidRDefault="00E15C01" w:rsidP="00660576">
      <w:pPr>
        <w:pStyle w:val="Heading2"/>
        <w:spacing w:after="150"/>
        <w:rPr>
          <w:sz w:val="20"/>
          <w:szCs w:val="20"/>
        </w:rPr>
      </w:pPr>
      <w:r w:rsidRPr="003E0BA9">
        <w:rPr>
          <w:sz w:val="20"/>
          <w:szCs w:val="20"/>
        </w:rPr>
        <w:t>Supervisory Responsibility</w:t>
      </w:r>
    </w:p>
    <w:p w14:paraId="50490AC9" w14:textId="77777777" w:rsidR="00B30605" w:rsidRPr="003E0BA9" w:rsidRDefault="00E15C01" w:rsidP="003E0BA9">
      <w:pPr>
        <w:spacing w:after="150" w:line="264" w:lineRule="auto"/>
        <w:rPr>
          <w:sz w:val="20"/>
          <w:szCs w:val="20"/>
        </w:rPr>
      </w:pPr>
      <w:r w:rsidRPr="003E0BA9">
        <w:rPr>
          <w:sz w:val="20"/>
          <w:szCs w:val="20"/>
        </w:rPr>
        <w:t>The position directly supervises employees and carries out supervisory responsibilities in accordance with the organization’s policies and applicable laws. Responsibilities include interviewing, hiring, and training employees; planning, assigning, and directing work; appraising performance; rewarding and disciplining employees; addressing complaints and resolving problems.</w:t>
      </w:r>
    </w:p>
    <w:p w14:paraId="1D2FB1F0" w14:textId="77777777" w:rsidR="00B30605" w:rsidRPr="003E0BA9" w:rsidRDefault="00E15C01" w:rsidP="00660576">
      <w:pPr>
        <w:pStyle w:val="Heading2"/>
        <w:spacing w:after="150"/>
        <w:rPr>
          <w:sz w:val="20"/>
          <w:szCs w:val="20"/>
        </w:rPr>
      </w:pPr>
      <w:r w:rsidRPr="003E0BA9">
        <w:rPr>
          <w:sz w:val="20"/>
          <w:szCs w:val="20"/>
        </w:rPr>
        <w:t>Work Environment</w:t>
      </w:r>
    </w:p>
    <w:p w14:paraId="49CA13C3" w14:textId="77777777" w:rsidR="00B30605" w:rsidRPr="003E0BA9" w:rsidRDefault="00E15C01" w:rsidP="003E0BA9">
      <w:pPr>
        <w:spacing w:after="150" w:line="264" w:lineRule="auto"/>
        <w:rPr>
          <w:sz w:val="20"/>
          <w:szCs w:val="20"/>
        </w:rPr>
      </w:pPr>
      <w:r w:rsidRPr="003E0BA9">
        <w:rPr>
          <w:sz w:val="20"/>
          <w:szCs w:val="20"/>
        </w:rPr>
        <w:t>This job operates in a chemical plant environment.</w:t>
      </w:r>
    </w:p>
    <w:p w14:paraId="6864F5EE" w14:textId="77777777" w:rsidR="00B30605" w:rsidRPr="003E0BA9" w:rsidRDefault="00E15C01" w:rsidP="00660576">
      <w:pPr>
        <w:pStyle w:val="Heading2"/>
        <w:spacing w:after="150"/>
        <w:rPr>
          <w:sz w:val="20"/>
          <w:szCs w:val="20"/>
        </w:rPr>
      </w:pPr>
      <w:r w:rsidRPr="003E0BA9">
        <w:rPr>
          <w:sz w:val="20"/>
          <w:szCs w:val="20"/>
        </w:rPr>
        <w:t>Physical Demands</w:t>
      </w:r>
    </w:p>
    <w:p w14:paraId="043BA05A" w14:textId="294708C2" w:rsidR="00B30605" w:rsidRPr="003E0BA9" w:rsidRDefault="00E15C01" w:rsidP="003E0BA9">
      <w:pPr>
        <w:spacing w:after="150" w:line="264" w:lineRule="auto"/>
        <w:rPr>
          <w:sz w:val="20"/>
          <w:szCs w:val="20"/>
        </w:rPr>
      </w:pPr>
      <w:r w:rsidRPr="003E0BA9">
        <w:rPr>
          <w:sz w:val="20"/>
          <w:szCs w:val="20"/>
        </w:rPr>
        <w:t xml:space="preserve">The physical demands described here are representative of those that must be met by an employee to successfully perform the essential functions of this job. While performing the duties of this job, the employee is regularly required to </w:t>
      </w:r>
      <w:r w:rsidRPr="003E0BA9">
        <w:rPr>
          <w:sz w:val="20"/>
          <w:szCs w:val="20"/>
        </w:rPr>
        <w:lastRenderedPageBreak/>
        <w:t xml:space="preserve">talk or listen. The employee </w:t>
      </w:r>
      <w:r w:rsidR="00771D53">
        <w:rPr>
          <w:sz w:val="20"/>
          <w:szCs w:val="20"/>
        </w:rPr>
        <w:t xml:space="preserve">is </w:t>
      </w:r>
      <w:r w:rsidRPr="003E0BA9">
        <w:rPr>
          <w:sz w:val="20"/>
          <w:szCs w:val="20"/>
        </w:rPr>
        <w:t>frequently required to stand; walk; use hands to finger, handle, or feel; and reach with hands and arms.</w:t>
      </w:r>
    </w:p>
    <w:p w14:paraId="7E835DF4" w14:textId="77777777" w:rsidR="00B30605" w:rsidRPr="003E0BA9" w:rsidRDefault="00E15C01" w:rsidP="00660576">
      <w:pPr>
        <w:pStyle w:val="Heading2"/>
        <w:spacing w:after="150"/>
        <w:rPr>
          <w:sz w:val="20"/>
          <w:szCs w:val="20"/>
        </w:rPr>
      </w:pPr>
      <w:r w:rsidRPr="003E0BA9">
        <w:rPr>
          <w:sz w:val="20"/>
          <w:szCs w:val="20"/>
        </w:rPr>
        <w:t>Position Type/Expected Hours of Work</w:t>
      </w:r>
    </w:p>
    <w:p w14:paraId="68839182" w14:textId="7DFDF606" w:rsidR="00B30605" w:rsidRPr="003E0BA9" w:rsidRDefault="00E15C01" w:rsidP="00BD401D">
      <w:pPr>
        <w:spacing w:after="120"/>
        <w:rPr>
          <w:sz w:val="20"/>
          <w:szCs w:val="20"/>
        </w:rPr>
      </w:pPr>
      <w:r w:rsidRPr="003E0BA9">
        <w:rPr>
          <w:sz w:val="20"/>
          <w:szCs w:val="20"/>
        </w:rPr>
        <w:t xml:space="preserve">This is a full-time position with a 40-hour week. </w:t>
      </w:r>
    </w:p>
    <w:p w14:paraId="1A72164D" w14:textId="77777777" w:rsidR="00B30605" w:rsidRPr="003E0BA9" w:rsidRDefault="00E15C01" w:rsidP="00660576">
      <w:pPr>
        <w:pStyle w:val="Heading2"/>
        <w:spacing w:after="150"/>
        <w:rPr>
          <w:sz w:val="20"/>
          <w:szCs w:val="20"/>
        </w:rPr>
      </w:pPr>
      <w:r w:rsidRPr="003E0BA9">
        <w:rPr>
          <w:sz w:val="20"/>
          <w:szCs w:val="20"/>
        </w:rPr>
        <w:t>Travel</w:t>
      </w:r>
    </w:p>
    <w:p w14:paraId="25CE34EE" w14:textId="77777777" w:rsidR="00B30605" w:rsidRPr="003E0BA9" w:rsidRDefault="00E15C01">
      <w:pPr>
        <w:spacing w:after="120"/>
        <w:rPr>
          <w:sz w:val="20"/>
          <w:szCs w:val="20"/>
        </w:rPr>
      </w:pPr>
      <w:r w:rsidRPr="003E0BA9">
        <w:rPr>
          <w:sz w:val="20"/>
          <w:szCs w:val="20"/>
        </w:rPr>
        <w:t xml:space="preserve">No travel is expected for this position, </w:t>
      </w:r>
      <w:proofErr w:type="gramStart"/>
      <w:r w:rsidRPr="003E0BA9">
        <w:rPr>
          <w:sz w:val="20"/>
          <w:szCs w:val="20"/>
        </w:rPr>
        <w:t>with the exception of</w:t>
      </w:r>
      <w:proofErr w:type="gramEnd"/>
      <w:r w:rsidRPr="003E0BA9">
        <w:rPr>
          <w:sz w:val="20"/>
          <w:szCs w:val="20"/>
        </w:rPr>
        <w:t xml:space="preserve"> training.</w:t>
      </w:r>
    </w:p>
    <w:p w14:paraId="72D167B3" w14:textId="77777777" w:rsidR="00B30605" w:rsidRPr="003E0BA9" w:rsidRDefault="00E15C01" w:rsidP="00660576">
      <w:pPr>
        <w:pStyle w:val="Heading2"/>
        <w:spacing w:after="150"/>
        <w:rPr>
          <w:sz w:val="20"/>
          <w:szCs w:val="20"/>
        </w:rPr>
      </w:pPr>
      <w:r w:rsidRPr="003E0BA9">
        <w:rPr>
          <w:sz w:val="20"/>
          <w:szCs w:val="20"/>
        </w:rPr>
        <w:t>Work Authorization/Security Clearance (if applicable)</w:t>
      </w:r>
    </w:p>
    <w:p w14:paraId="668424AD" w14:textId="77777777" w:rsidR="00B30605" w:rsidRPr="003E0BA9" w:rsidRDefault="00E15C01" w:rsidP="003E0BA9">
      <w:pPr>
        <w:spacing w:after="150" w:line="264" w:lineRule="auto"/>
        <w:rPr>
          <w:sz w:val="20"/>
          <w:szCs w:val="20"/>
        </w:rPr>
      </w:pPr>
      <w:r w:rsidRPr="003E0BA9">
        <w:rPr>
          <w:sz w:val="20"/>
          <w:szCs w:val="20"/>
        </w:rPr>
        <w:t>N/A</w:t>
      </w:r>
    </w:p>
    <w:p w14:paraId="767FFB5A" w14:textId="77777777" w:rsidR="00B30605" w:rsidRPr="003E0BA9" w:rsidRDefault="00E15C01" w:rsidP="00660576">
      <w:pPr>
        <w:pStyle w:val="Heading2"/>
        <w:spacing w:after="150"/>
        <w:rPr>
          <w:sz w:val="20"/>
          <w:szCs w:val="20"/>
        </w:rPr>
      </w:pPr>
      <w:r w:rsidRPr="003E0BA9">
        <w:rPr>
          <w:sz w:val="20"/>
          <w:szCs w:val="20"/>
        </w:rPr>
        <w:t>AAP/EEO Statement</w:t>
      </w:r>
    </w:p>
    <w:p w14:paraId="26DAAB3A" w14:textId="28FF6989" w:rsidR="00B30605" w:rsidRPr="003E0BA9" w:rsidRDefault="00E15C01" w:rsidP="003E0BA9">
      <w:pPr>
        <w:spacing w:after="150" w:line="264" w:lineRule="auto"/>
        <w:rPr>
          <w:sz w:val="20"/>
          <w:szCs w:val="20"/>
        </w:rPr>
      </w:pPr>
      <w:r w:rsidRPr="003E0BA9">
        <w:rPr>
          <w:sz w:val="20"/>
          <w:szCs w:val="20"/>
        </w:rPr>
        <w:t xml:space="preserve">OCI </w:t>
      </w:r>
      <w:r w:rsidR="00EF64D6">
        <w:rPr>
          <w:sz w:val="20"/>
          <w:szCs w:val="20"/>
        </w:rPr>
        <w:t>Alabama</w:t>
      </w:r>
      <w:r w:rsidRPr="003E0BA9">
        <w:rPr>
          <w:sz w:val="20"/>
          <w:szCs w:val="20"/>
        </w:rPr>
        <w:t xml:space="preserve"> provides equal employment opportunities (EEO) to all employees and applicants for employment without regard to race, color, religion, gender, sexual orientation, gender identity or expression, national origin, age, disability, genetic information, marital status, amnesty, or status as a covered veteran in accordance with applicable federal, state, and local laws. OCI </w:t>
      </w:r>
      <w:r w:rsidR="00EF64D6">
        <w:rPr>
          <w:sz w:val="20"/>
          <w:szCs w:val="20"/>
        </w:rPr>
        <w:t>Alabama</w:t>
      </w:r>
      <w:r w:rsidRPr="003E0BA9">
        <w:rPr>
          <w:sz w:val="20"/>
          <w:szCs w:val="20"/>
        </w:rPr>
        <w:t xml:space="preserve"> complies with applicable state and local laws governing non-discrimination in employment in every location in which the company has facilities.</w:t>
      </w:r>
    </w:p>
    <w:p w14:paraId="2DE7898B" w14:textId="77777777" w:rsidR="00B30605" w:rsidRPr="003E0BA9" w:rsidRDefault="00E15C01" w:rsidP="00660576">
      <w:pPr>
        <w:pStyle w:val="Heading2"/>
        <w:spacing w:after="150"/>
        <w:rPr>
          <w:sz w:val="20"/>
          <w:szCs w:val="20"/>
        </w:rPr>
      </w:pPr>
      <w:r w:rsidRPr="003E0BA9">
        <w:rPr>
          <w:sz w:val="20"/>
          <w:szCs w:val="20"/>
        </w:rPr>
        <w:t>Other Duties</w:t>
      </w:r>
    </w:p>
    <w:p w14:paraId="26945930" w14:textId="77777777" w:rsidR="00B30605" w:rsidRDefault="00E15C01" w:rsidP="003E0BA9">
      <w:pPr>
        <w:spacing w:after="150" w:line="264" w:lineRule="auto"/>
        <w:rPr>
          <w:sz w:val="20"/>
          <w:szCs w:val="20"/>
        </w:rPr>
      </w:pPr>
      <w:r w:rsidRPr="003E0BA9">
        <w:rPr>
          <w:sz w:val="20"/>
          <w:szCs w:val="20"/>
        </w:rPr>
        <w:t>Please note this job description is not designed to cover or contain a comprehensive listing of activities, duties, or responsibilities that are required of the employee for this job. Duties, responsibilities, and activities may change at any time with or without notice.</w:t>
      </w:r>
    </w:p>
    <w:p w14:paraId="1D0C5948" w14:textId="77777777" w:rsidR="00660576" w:rsidRPr="005D29F5" w:rsidRDefault="00660576" w:rsidP="00660576">
      <w:pPr>
        <w:spacing w:after="150" w:line="340" w:lineRule="atLeast"/>
        <w:rPr>
          <w:rFonts w:eastAsia="Times New Roman"/>
          <w:color w:val="333333"/>
          <w:sz w:val="20"/>
          <w:szCs w:val="20"/>
        </w:rPr>
      </w:pPr>
      <w:r w:rsidRPr="005D29F5">
        <w:rPr>
          <w:rFonts w:eastAsia="Times New Roman"/>
          <w:b/>
          <w:bCs/>
          <w:color w:val="333333"/>
          <w:sz w:val="20"/>
          <w:szCs w:val="20"/>
        </w:rPr>
        <w:t>Signatures</w:t>
      </w:r>
      <w:r w:rsidRPr="005D29F5">
        <w:rPr>
          <w:rFonts w:eastAsia="Times New Roman"/>
          <w:b/>
          <w:bCs/>
          <w:color w:val="333333"/>
          <w:sz w:val="20"/>
          <w:szCs w:val="20"/>
        </w:rPr>
        <w:br/>
      </w:r>
      <w:r w:rsidRPr="005D29F5">
        <w:rPr>
          <w:rFonts w:eastAsia="Times New Roman"/>
          <w:color w:val="333333"/>
          <w:sz w:val="20"/>
          <w:szCs w:val="20"/>
        </w:rPr>
        <w:t>This job description has been approved by all levels of management:</w:t>
      </w:r>
    </w:p>
    <w:p w14:paraId="7DC9E057" w14:textId="77777777" w:rsidR="00660576" w:rsidRPr="005D29F5" w:rsidRDefault="00660576" w:rsidP="00660576">
      <w:pPr>
        <w:spacing w:after="150" w:line="340" w:lineRule="atLeast"/>
        <w:rPr>
          <w:rFonts w:eastAsia="Times New Roman"/>
          <w:color w:val="333333"/>
          <w:sz w:val="20"/>
          <w:szCs w:val="20"/>
        </w:rPr>
      </w:pPr>
      <w:r w:rsidRPr="005D29F5">
        <w:rPr>
          <w:rFonts w:eastAsia="Times New Roman"/>
          <w:color w:val="333333"/>
          <w:sz w:val="20"/>
          <w:szCs w:val="20"/>
        </w:rPr>
        <w:t>Manager____________________________________________________</w:t>
      </w:r>
    </w:p>
    <w:p w14:paraId="44B06ADB" w14:textId="77777777" w:rsidR="00660576" w:rsidRPr="005D29F5" w:rsidRDefault="00660576" w:rsidP="00660576">
      <w:pPr>
        <w:spacing w:after="150" w:line="340" w:lineRule="atLeast"/>
        <w:rPr>
          <w:rFonts w:eastAsia="Times New Roman"/>
          <w:color w:val="333333"/>
          <w:sz w:val="20"/>
          <w:szCs w:val="20"/>
        </w:rPr>
      </w:pPr>
      <w:r w:rsidRPr="005D29F5">
        <w:rPr>
          <w:rFonts w:eastAsia="Times New Roman"/>
          <w:color w:val="333333"/>
          <w:sz w:val="20"/>
          <w:szCs w:val="20"/>
        </w:rPr>
        <w:t>HR_________________________________________________________</w:t>
      </w:r>
    </w:p>
    <w:p w14:paraId="3F003A23" w14:textId="77777777" w:rsidR="00660576" w:rsidRPr="005D29F5" w:rsidRDefault="00660576" w:rsidP="00660576">
      <w:pPr>
        <w:spacing w:after="150" w:line="340" w:lineRule="atLeast"/>
        <w:rPr>
          <w:rFonts w:eastAsia="Times New Roman"/>
          <w:color w:val="333333"/>
          <w:sz w:val="20"/>
          <w:szCs w:val="20"/>
        </w:rPr>
      </w:pPr>
      <w:r w:rsidRPr="005D29F5">
        <w:rPr>
          <w:rFonts w:eastAsia="Times New Roman"/>
          <w:color w:val="333333"/>
          <w:sz w:val="20"/>
          <w:szCs w:val="20"/>
        </w:rPr>
        <w:t>Employee signature below constitutes the employee’s understanding of the requirements, essential functions and duties of the position.</w:t>
      </w:r>
    </w:p>
    <w:p w14:paraId="67CF76C5" w14:textId="2DC70434" w:rsidR="00660576" w:rsidRPr="00660576" w:rsidRDefault="00660576" w:rsidP="00660576">
      <w:pPr>
        <w:spacing w:after="150" w:line="340" w:lineRule="atLeast"/>
        <w:rPr>
          <w:rFonts w:eastAsia="Times New Roman"/>
          <w:color w:val="333333"/>
          <w:sz w:val="20"/>
          <w:szCs w:val="20"/>
        </w:rPr>
      </w:pPr>
      <w:r w:rsidRPr="005D29F5">
        <w:rPr>
          <w:rFonts w:eastAsia="Times New Roman"/>
          <w:color w:val="333333"/>
          <w:sz w:val="20"/>
          <w:szCs w:val="20"/>
        </w:rPr>
        <w:t>Employee__________________________________ Date_____________</w:t>
      </w:r>
    </w:p>
    <w:sectPr w:rsidR="00660576" w:rsidRPr="00660576" w:rsidSect="003E0BA9">
      <w:pgSz w:w="12240" w:h="15840"/>
      <w:pgMar w:top="720" w:right="720" w:bottom="720" w:left="72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57F2E"/>
    <w:multiLevelType w:val="hybridMultilevel"/>
    <w:tmpl w:val="B2CA7C4C"/>
    <w:lvl w:ilvl="0" w:tplc="10529920">
      <w:start w:val="1"/>
      <w:numFmt w:val="bullet"/>
      <w:lvlText w:val="•"/>
      <w:lvlJc w:val="left"/>
      <w:pPr>
        <w:ind w:left="540" w:hanging="270"/>
      </w:pPr>
    </w:lvl>
    <w:lvl w:ilvl="1" w:tplc="C9382574">
      <w:numFmt w:val="decimal"/>
      <w:lvlText w:val=""/>
      <w:lvlJc w:val="left"/>
    </w:lvl>
    <w:lvl w:ilvl="2" w:tplc="4BA4385C">
      <w:numFmt w:val="decimal"/>
      <w:lvlText w:val=""/>
      <w:lvlJc w:val="left"/>
    </w:lvl>
    <w:lvl w:ilvl="3" w:tplc="7896B1AA">
      <w:numFmt w:val="decimal"/>
      <w:lvlText w:val=""/>
      <w:lvlJc w:val="left"/>
    </w:lvl>
    <w:lvl w:ilvl="4" w:tplc="337C766E">
      <w:numFmt w:val="decimal"/>
      <w:lvlText w:val=""/>
      <w:lvlJc w:val="left"/>
    </w:lvl>
    <w:lvl w:ilvl="5" w:tplc="F0E65D2C">
      <w:numFmt w:val="decimal"/>
      <w:lvlText w:val=""/>
      <w:lvlJc w:val="left"/>
    </w:lvl>
    <w:lvl w:ilvl="6" w:tplc="B6566E28">
      <w:numFmt w:val="decimal"/>
      <w:lvlText w:val=""/>
      <w:lvlJc w:val="left"/>
    </w:lvl>
    <w:lvl w:ilvl="7" w:tplc="95EAC756">
      <w:numFmt w:val="decimal"/>
      <w:lvlText w:val=""/>
      <w:lvlJc w:val="left"/>
    </w:lvl>
    <w:lvl w:ilvl="8" w:tplc="A5C63B4A">
      <w:numFmt w:val="decimal"/>
      <w:lvlText w:val=""/>
      <w:lvlJc w:val="left"/>
    </w:lvl>
  </w:abstractNum>
  <w:abstractNum w:abstractNumId="1" w15:restartNumberingAfterBreak="0">
    <w:nsid w:val="4F5825FE"/>
    <w:multiLevelType w:val="hybridMultilevel"/>
    <w:tmpl w:val="7DFE1478"/>
    <w:lvl w:ilvl="0" w:tplc="BB10C820">
      <w:start w:val="1"/>
      <w:numFmt w:val="bullet"/>
      <w:lvlText w:val="●"/>
      <w:lvlJc w:val="left"/>
      <w:pPr>
        <w:ind w:left="720" w:hanging="360"/>
      </w:pPr>
    </w:lvl>
    <w:lvl w:ilvl="1" w:tplc="1316B18A">
      <w:start w:val="1"/>
      <w:numFmt w:val="bullet"/>
      <w:lvlText w:val="○"/>
      <w:lvlJc w:val="left"/>
      <w:pPr>
        <w:ind w:left="1440" w:hanging="360"/>
      </w:pPr>
    </w:lvl>
    <w:lvl w:ilvl="2" w:tplc="8E1417AC">
      <w:start w:val="1"/>
      <w:numFmt w:val="bullet"/>
      <w:lvlText w:val="■"/>
      <w:lvlJc w:val="left"/>
      <w:pPr>
        <w:ind w:left="2160" w:hanging="360"/>
      </w:pPr>
    </w:lvl>
    <w:lvl w:ilvl="3" w:tplc="9E00176C">
      <w:start w:val="1"/>
      <w:numFmt w:val="bullet"/>
      <w:lvlText w:val="●"/>
      <w:lvlJc w:val="left"/>
      <w:pPr>
        <w:ind w:left="2880" w:hanging="360"/>
      </w:pPr>
    </w:lvl>
    <w:lvl w:ilvl="4" w:tplc="08ACF9A4">
      <w:start w:val="1"/>
      <w:numFmt w:val="bullet"/>
      <w:lvlText w:val="○"/>
      <w:lvlJc w:val="left"/>
      <w:pPr>
        <w:ind w:left="3600" w:hanging="360"/>
      </w:pPr>
    </w:lvl>
    <w:lvl w:ilvl="5" w:tplc="A9F6ECD8">
      <w:start w:val="1"/>
      <w:numFmt w:val="bullet"/>
      <w:lvlText w:val="■"/>
      <w:lvlJc w:val="left"/>
      <w:pPr>
        <w:ind w:left="4320" w:hanging="360"/>
      </w:pPr>
    </w:lvl>
    <w:lvl w:ilvl="6" w:tplc="CD6C21B0">
      <w:start w:val="1"/>
      <w:numFmt w:val="bullet"/>
      <w:lvlText w:val="●"/>
      <w:lvlJc w:val="left"/>
      <w:pPr>
        <w:ind w:left="5040" w:hanging="360"/>
      </w:pPr>
    </w:lvl>
    <w:lvl w:ilvl="7" w:tplc="E6D28328">
      <w:start w:val="1"/>
      <w:numFmt w:val="bullet"/>
      <w:lvlText w:val="●"/>
      <w:lvlJc w:val="left"/>
      <w:pPr>
        <w:ind w:left="5760" w:hanging="360"/>
      </w:pPr>
    </w:lvl>
    <w:lvl w:ilvl="8" w:tplc="1DE2BF84">
      <w:start w:val="1"/>
      <w:numFmt w:val="bullet"/>
      <w:lvlText w:val="●"/>
      <w:lvlJc w:val="left"/>
      <w:pPr>
        <w:ind w:left="6480" w:hanging="360"/>
      </w:pPr>
    </w:lvl>
  </w:abstractNum>
  <w:num w:numId="1" w16cid:durableId="2130736956">
    <w:abstractNumId w:val="1"/>
    <w:lvlOverride w:ilvl="0">
      <w:startOverride w:val="1"/>
    </w:lvlOverride>
  </w:num>
  <w:num w:numId="2" w16cid:durableId="36707316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30605"/>
    <w:rsid w:val="00007EB3"/>
    <w:rsid w:val="000C19AF"/>
    <w:rsid w:val="001642DE"/>
    <w:rsid w:val="001F0C93"/>
    <w:rsid w:val="00215FA9"/>
    <w:rsid w:val="002D6981"/>
    <w:rsid w:val="002E6C89"/>
    <w:rsid w:val="003E0BA9"/>
    <w:rsid w:val="0040689D"/>
    <w:rsid w:val="00563FAE"/>
    <w:rsid w:val="005F4507"/>
    <w:rsid w:val="005F5E1E"/>
    <w:rsid w:val="00622956"/>
    <w:rsid w:val="00646670"/>
    <w:rsid w:val="00660576"/>
    <w:rsid w:val="00771D53"/>
    <w:rsid w:val="00793AF1"/>
    <w:rsid w:val="00860ABD"/>
    <w:rsid w:val="008F0099"/>
    <w:rsid w:val="009E6237"/>
    <w:rsid w:val="00B30605"/>
    <w:rsid w:val="00BD401D"/>
    <w:rsid w:val="00D53B35"/>
    <w:rsid w:val="00D92564"/>
    <w:rsid w:val="00DB137F"/>
    <w:rsid w:val="00DD68BB"/>
    <w:rsid w:val="00EC5C45"/>
    <w:rsid w:val="00EF64D6"/>
    <w:rsid w:val="00FC2E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687620"/>
  <w15:docId w15:val="{91617234-A670-42D6-B997-59D46B783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after="80"/>
      <w:outlineLvl w:val="0"/>
    </w:pPr>
    <w:rPr>
      <w:b/>
      <w:bCs/>
      <w:color w:val="000000"/>
      <w:sz w:val="32"/>
      <w:szCs w:val="32"/>
    </w:rPr>
  </w:style>
  <w:style w:type="paragraph" w:styleId="Heading2">
    <w:name w:val="heading 2"/>
    <w:uiPriority w:val="9"/>
    <w:unhideWhenUsed/>
    <w:qFormat/>
    <w:pPr>
      <w:spacing w:before="220" w:after="100"/>
      <w:outlineLvl w:val="1"/>
    </w:pPr>
    <w:rPr>
      <w:b/>
      <w:bCs/>
      <w:color w:val="000000"/>
      <w:sz w:val="24"/>
      <w:szCs w:val="24"/>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10</TotalTime>
  <Pages>3</Pages>
  <Words>1160</Words>
  <Characters>7707</Characters>
  <Application>Microsoft Office Word</Application>
  <DocSecurity>4</DocSecurity>
  <Lines>118</Lines>
  <Paragraphs>80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8787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Freeman, Andria</cp:lastModifiedBy>
  <cp:revision>2</cp:revision>
  <dcterms:created xsi:type="dcterms:W3CDTF">2026-06-12T18:18:00Z</dcterms:created>
  <dcterms:modified xsi:type="dcterms:W3CDTF">2026-06-12T18:18:00Z</dcterms:modified>
</cp:coreProperties>
</file>